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 по эксплуатации внутреннего противопожарного водопровода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Внутренний противопожарный водопровод предназначен для тушения различных сгораемых материалов. Запрещается применение внутреннего противопожарного водопровода для тушения электроустановок, находящихся под напряжением.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 Системы внутреннего противопожарного водопровода должны постоянно содержаться в исправном состоянии и обеспечивать подачу необходимого для тушения пожара расчетного количества воды.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 Свободный напор воды у внутренних пожарных кранов должен обеспечивать компактный напор струи, необходимой для тушения пожара в самой высокой и удаленной части здания. Длина компактной части струи должна быть не меньше 6 метров.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4. Внутренний противопожарный водопровод приводится в действие следующим образом: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5. Открыть дверцу пожарного шкафа.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6. Взять пожарный рукав с присоединенным стволом и проложить его к месту пожара, не допуская при этом резких изломов, скруток пожарного рукава.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7. Открыть вентиль пожарного крана для пуска воды и направить струю в очаг пожара.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8. Пожарные краны устанавливаются на высоте 1,35 м над полом помещения и размещаются в металлических шкафах, имеющих отверстия для проветривания, приспособления для пломбирования и оборудованных устройствами (корзинами) для размещения пожарного рукава, уложенного в двойную скатку или «гармошку».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9. На дверцах пожарных шкафов с внешней стороны должна быть нанесена следующая информация: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10. Буквенный индекс пожарного крана «ПК».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11. Порядковый номер пожарного крана № указывается после буквенного индекса «ПК».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12. Номер телефона вызова пожарной охраны – 01.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13. Дополнительная информация (при необходимости размещается внутри пожарного шкафа) о порядке включения насосов-повысителей, открытия задвижки (электрозадвижки) обводной линии, месте их нахождения и т. п. Внешнее оформление пожарных шкафов должно включать красный сигнальный цвет. Каждый пожарный кран должен быть снабжен пожарным рукавом и стволом одинакового с ним диаметра, а также рычагом (при необходимости) для облегчения открывания крана. Длина пожарного рукава должна быть не менее предусмотренной проектом (10, 15, 20 метров).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14. Пожарный рукав перед установкой на пожарный кран должен быть проверен на исправность с пуском воды и высушен. Льняные рукава не реже одного раза в шесть месяцев необходимо перекатывать на новую скатку.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15. Пожарный рукав и ствол должны быть соединены между собой и подсоединены к пожарному крану.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16. К внутренним пожарным кранам должен быть обеспечен свободный доступ. Запрещается устанавливать и хранить у места их размещения различные материалы и оборудование. Места размещения внутренних пожарных кранов необходимо обеспечить знаками пожарной безопасности «Не загромождать».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17. Проверка работоспособности сетей пожарного водопровода на водоотдачу должна осуществляться не реже двух раз в год (весной и осенью) с пуском воды. Испытание внутреннего противопожарного водопровода на водоотдачу проводится путем прокладки рукавной линии со стволом от наиболее удаленного и высоко расположенного внутреннего пожарного крана в здании. При испытании ствол выводится в ближайший оконный или дверной проем наружу здания, подается вода и измеряется длина компактной части струи, которая должна быть не менее 6 метров. Для измерения напора и расхода воды ствол должен быть оборудован манометром и трубкой ПиТо. По результатам проверки составляется акт.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18. Задвижки с электроприводом, установленные на обводных линиях водомерных устройств, должны проверяться на работоспособность не реже двух раз в год. Проверка электрозадвижек проводится от местного и дистанционного пуска одновременно с проверкой системы внутреннего противопожарного водопровода на водоподачу.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19. Каждый пожарный кран не менее двух раз в год (весной и осенью) должен подвергаться техническому осмотру путем выполнения следующих действий: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20. Визуальный осмотр (отсутствие коррозии и течи стояков и крана, наличие моховика, состояние уплотнительных резиновых прокладок на кране, рукавных полугайках и стволе).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21. Пуск, слив воды из стояка, открытие и закрытие крана.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22. Очистка пожарного шкафа, рукава, крана от пыли и грязи.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23. Проверка работы насоса-повысителя проводится ежемесячно от местного и дистанционного пуска. В помещении установки пожарных насосов-повысителей должна быть вывешена схема противопожарного водоснабжения здания и схема обвязки насосов. На каждой задвижке и пожарном насосе должно быть указано их наличие.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24. Все выявленные при проверке неисправности в техническом состоянии пожарных кранов, рукавов и сетей противопожарного водопровода должны быть устранены в кратчайшие сроки.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f374838eba14c3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